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0C" w:rsidRDefault="0000160C" w:rsidP="0000160C">
      <w:pPr>
        <w:shd w:val="clear" w:color="auto" w:fill="FFFFFF"/>
        <w:spacing w:before="180" w:after="18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:rsidR="0000160C" w:rsidRDefault="0000160C" w:rsidP="0000160C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:rsidR="0000160C" w:rsidRPr="00576E70" w:rsidRDefault="0000160C" w:rsidP="0000160C">
      <w:pPr>
        <w:shd w:val="clear" w:color="auto" w:fill="FFFFFF"/>
        <w:spacing w:before="180" w:after="0" w:line="360" w:lineRule="auto"/>
        <w:ind w:left="5664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Иманалиева М.М.</w:t>
      </w:r>
    </w:p>
    <w:p w:rsidR="0000160C" w:rsidRPr="00576E70" w:rsidRDefault="0000160C" w:rsidP="0000160C">
      <w:pPr>
        <w:shd w:val="clear" w:color="auto" w:fill="FFFFFF"/>
        <w:spacing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   «26» августа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2021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  <w:bookmarkStart w:id="0" w:name="_GoBack"/>
      <w:bookmarkEnd w:id="0"/>
    </w:p>
    <w:p w:rsidR="0000160C" w:rsidRPr="002A23D8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ДОЛЖНОСТНАЯ ИНСТРУКЦИЯ (ПРИМЕРНАЯ)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РУКОВОДИТЕЛЯ ШКОЛЬНОГО СПОРТИВНОГО КЛУБА</w:t>
      </w:r>
    </w:p>
    <w:p w:rsidR="0000160C" w:rsidRPr="00576E70" w:rsidRDefault="0000160C" w:rsidP="0000160C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</w:rPr>
        <w:t>Общие положения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1.1.           Исполнение обязанностей руководителя школьного спортивного клуба «______________»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1.2.           Руководитель ШСК непосредственно подчиняется директору образовательного учреждения.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           Руководителю ШСК непосредственно подчиняются: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заместители руководителя клуба;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руководители отделений по видам спорта (структурные подразделения клуба);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педагоги дополнительного образования (тренеры-преподаватели);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методисты.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В своей деятельности руководитель ШСК руководствуется: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Конституцией Российской Федерации;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«Об образовании»;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 физической культуре и спорте в Российской Федерации»;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Гражданским кодексом Российской Федерации;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Семейным кодексом Российской Федерации;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Типовым положением об образовательном учреждении;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Правилами и нормами охраны труда, технике безопасности и противопожарной защиты.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обязан соблюдать Конвенцию о правах ребенка.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lastRenderedPageBreak/>
        <w:t>2. Функции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Основными направлениями деятельности руководителя ШСК являются: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           Обеспечение организации деятельности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           Обеспечение духовно-нравственного, патриотического и физического воспитания воспитанников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2.3.           Формирование здорового образа жизни и развитие массового молодежного спорта;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2.4.           Повышение социальной активности, укрепление здоровья и приобщение к физической культуре подрастающего поколения;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2.5.           Организация спортивно-оздоровительных лагерей, учебно-тренировочных сборов, соревнований, туристических слетов, и др.;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2.6.          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 Должностные обязанности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выполняет следующие должностные обязанности: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           Анализирует: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Планирует: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подготовку занятий совместно с Советом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организацию учебно-тренировочных сборов и соревнований.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    Организует: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Совета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участие воспитанников клуба в соревнованиях, учебно-тренировочных       сборах и других мероприятиях;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учебно-воспитательный процесс;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внутришкольные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 межшкольные соревнования и физкультурно-спортивные праздники;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комплектование групп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связи клуба с другими организациями для совместной деятельности;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накопления имущества и оборудования;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подготовка отчетной документации;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- работу с родительской общественностью.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Осуществляет: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составление учебного расписание клуба;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ведение документации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замену временно отсутствующих преподавателей;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своевременное и правильное оформление документов на приобретение   материально-технических средств и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оборудования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 их получение;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привлечение, подбор и расстановку кадров;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    Разрабатывает: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схему управления клубом;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планы, положения и программы деятельности ШСК, в том числе материально-технического развития ШСК.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    Контролирует: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преподавателями и воспитанниками клуба прав детей и «Положения о ШСК «__________»;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состояние инвентаря и учебного оборудования;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проведение занятий преподавателями клуба;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принятых решений и утвержденных планов работы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3.7.   Координирует: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взаимодействие отделений (структурных подразделений) ШСК и Совета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3.8.   Руководит: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преподавателей клуба;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Совета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разработкой документов по ШСК.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3.9.    Корректирует: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работы ШСК.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3.10.  Консультирует: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3.11.  Представляет: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 Права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  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   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    Привлекать сотрудников ШСК к проведению любых мероприятий, касающихся деятельности ШСК.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    Представлять сотрудников и воспитанников ШСК к поощрению.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   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 Ответственность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    За неисполнение или ненадлежащее исполнение без уважительных причин Положения «О ШСК «_________»»,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5.2.   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   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5.4.   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 Взаимоотношения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    Работает в соответствии с планом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    Самостоятельно планирует свою работу на каждый учебный год с учетом плана работы образовательного учреждения.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6.3.    Своевременно представляет Директору образовательного учреждения необходимую отчетную документацию.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6.5.   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 Права и обязанности воспитанников ШСК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Воспитанники ШСК имеют право: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получать консультации;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избирать и быть избранными в Совет ШСК;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проходить медицинское обследование;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вносить предложения по совершенствованию работы ШСК.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 ШСК обязан: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установленный порядок;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правила техники безопасности при проведении занятий;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бережно относиться к имуществу и спортивному инвентарю;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показывать личный пример здорового образа жизни.</w:t>
      </w:r>
    </w:p>
    <w:p w:rsidR="0000160C" w:rsidRPr="00576E70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00160C" w:rsidRDefault="0000160C" w:rsidP="0000160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C74356" w:rsidRDefault="00C74356"/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00"/>
    <w:rsid w:val="0000160C"/>
    <w:rsid w:val="00283986"/>
    <w:rsid w:val="00C27300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3121"/>
  <w15:chartTrackingRefBased/>
  <w15:docId w15:val="{F96D3C7D-F421-4015-8217-6C0E2DE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jc w:val="center"/>
    </w:pPr>
    <w:rPr>
      <w:rFonts w:ascii="Pragmatica" w:hAnsi="Pragmatica"/>
      <w:b/>
      <w:sz w:val="28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7315</Characters>
  <Application>Microsoft Office Word</Application>
  <DocSecurity>0</DocSecurity>
  <Lines>60</Lines>
  <Paragraphs>17</Paragraphs>
  <ScaleCrop>false</ScaleCrop>
  <Company>Krokoz™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2021-08-28T17:37:00Z</dcterms:created>
  <dcterms:modified xsi:type="dcterms:W3CDTF">2021-08-28T17:38:00Z</dcterms:modified>
</cp:coreProperties>
</file>